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AC" w:rsidRPr="00AF26AC" w:rsidRDefault="00AF26AC" w:rsidP="008575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8575A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bookmarkStart w:id="0" w:name="_GoBack"/>
      <w:bookmarkEnd w:id="0"/>
    </w:p>
    <w:p w:rsidR="008F3862" w:rsidRDefault="00AF26AC">
      <w:pPr>
        <w:rPr>
          <w:rStyle w:val="Wyrnieniedelikatne"/>
          <w:rFonts w:ascii="Times New Roman" w:hAnsi="Times New Roman" w:cs="Times New Roman"/>
          <w:b/>
          <w:i w:val="0"/>
          <w:color w:val="auto"/>
        </w:rPr>
      </w:pPr>
      <w:r w:rsidRPr="00AF26AC">
        <w:rPr>
          <w:rStyle w:val="Wyrnieniedelikatne"/>
          <w:rFonts w:ascii="Times New Roman" w:hAnsi="Times New Roman" w:cs="Times New Roman"/>
          <w:b/>
          <w:i w:val="0"/>
          <w:color w:val="auto"/>
        </w:rPr>
        <w:t xml:space="preserve">Katalog wydatków kwalifikowanych do stypendium szkolnego </w:t>
      </w:r>
    </w:p>
    <w:p w:rsidR="00D648CB" w:rsidRPr="00D648CB" w:rsidRDefault="00D648CB" w:rsidP="0020479B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41412"/>
          <w:szCs w:val="24"/>
          <w:lang w:eastAsia="pl-PL"/>
        </w:rPr>
      </w:pPr>
      <w:r w:rsidRPr="00D648CB">
        <w:rPr>
          <w:rFonts w:ascii="Times New Roman" w:eastAsia="Times New Roman" w:hAnsi="Times New Roman" w:cs="Times New Roman"/>
          <w:color w:val="141412"/>
          <w:szCs w:val="24"/>
          <w:lang w:eastAsia="pl-PL"/>
        </w:rPr>
        <w:t>Podręczniki, ćwiczenia szkolne, lektury, słowniki, atlasy, encyklopedie i inne książki pomocnicze rozwijające zainteresowania ucznia,</w:t>
      </w:r>
    </w:p>
    <w:p w:rsidR="00D648CB" w:rsidRPr="00D648CB" w:rsidRDefault="00D648CB" w:rsidP="0020479B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41412"/>
          <w:szCs w:val="24"/>
          <w:lang w:eastAsia="pl-PL"/>
        </w:rPr>
      </w:pPr>
      <w:r w:rsidRPr="00D648CB">
        <w:rPr>
          <w:rFonts w:ascii="Times New Roman" w:eastAsia="Times New Roman" w:hAnsi="Times New Roman" w:cs="Times New Roman"/>
          <w:color w:val="141412"/>
          <w:szCs w:val="24"/>
          <w:lang w:eastAsia="pl-PL"/>
        </w:rPr>
        <w:t>Tablice matematyczne, chemiczne, fizyczne i inne mapy, globusy i inne publikacje o charakterze edukacyjnym na różnych nośnikach np. edukacyjne programy komputerowe,</w:t>
      </w:r>
    </w:p>
    <w:p w:rsidR="00D648CB" w:rsidRPr="00D648CB" w:rsidRDefault="00515958" w:rsidP="0020479B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4141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41412"/>
          <w:szCs w:val="24"/>
          <w:lang w:eastAsia="pl-PL"/>
        </w:rPr>
        <w:t>Plecak szkolny, tornister,</w:t>
      </w:r>
    </w:p>
    <w:p w:rsidR="00D648CB" w:rsidRPr="00D648CB" w:rsidRDefault="00D648CB" w:rsidP="0020479B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41412"/>
          <w:szCs w:val="24"/>
          <w:lang w:eastAsia="pl-PL"/>
        </w:rPr>
      </w:pPr>
      <w:r w:rsidRPr="00D648CB">
        <w:rPr>
          <w:rFonts w:ascii="Times New Roman" w:eastAsia="Times New Roman" w:hAnsi="Times New Roman" w:cs="Times New Roman"/>
          <w:color w:val="141412"/>
          <w:szCs w:val="24"/>
          <w:lang w:eastAsia="pl-PL"/>
        </w:rPr>
        <w:t>Obuwie sportowe na lekcje wychowania fizycznego </w:t>
      </w:r>
      <w:r w:rsidRPr="00D648CB">
        <w:rPr>
          <w:rFonts w:ascii="Times New Roman" w:eastAsia="Times New Roman" w:hAnsi="Times New Roman" w:cs="Times New Roman"/>
          <w:b/>
          <w:bCs/>
          <w:color w:val="141412"/>
          <w:szCs w:val="24"/>
          <w:lang w:eastAsia="pl-PL"/>
        </w:rPr>
        <w:t xml:space="preserve">– </w:t>
      </w:r>
      <w:r w:rsidR="005A1939">
        <w:rPr>
          <w:rFonts w:ascii="Times New Roman" w:eastAsia="Times New Roman" w:hAnsi="Times New Roman" w:cs="Times New Roman"/>
          <w:bCs/>
          <w:color w:val="141412"/>
          <w:szCs w:val="24"/>
          <w:lang w:eastAsia="pl-PL"/>
        </w:rPr>
        <w:t>po 2 pary</w:t>
      </w:r>
      <w:r w:rsidRPr="00D648CB">
        <w:rPr>
          <w:rFonts w:ascii="Times New Roman" w:eastAsia="Times New Roman" w:hAnsi="Times New Roman" w:cs="Times New Roman"/>
          <w:bCs/>
          <w:color w:val="141412"/>
          <w:szCs w:val="24"/>
          <w:lang w:eastAsia="pl-PL"/>
        </w:rPr>
        <w:t xml:space="preserve"> na semestr</w:t>
      </w:r>
      <w:r w:rsidRPr="00D648CB">
        <w:rPr>
          <w:rFonts w:ascii="Times New Roman" w:eastAsia="Times New Roman" w:hAnsi="Times New Roman" w:cs="Times New Roman"/>
          <w:color w:val="141412"/>
          <w:szCs w:val="24"/>
          <w:lang w:eastAsia="pl-PL"/>
        </w:rPr>
        <w:t>,</w:t>
      </w:r>
    </w:p>
    <w:p w:rsidR="00D648CB" w:rsidRPr="00D648CB" w:rsidRDefault="00D648CB" w:rsidP="0020479B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41412"/>
          <w:szCs w:val="24"/>
          <w:lang w:eastAsia="pl-PL"/>
        </w:rPr>
      </w:pPr>
      <w:r w:rsidRPr="00D648CB">
        <w:rPr>
          <w:rFonts w:ascii="Times New Roman" w:eastAsia="Times New Roman" w:hAnsi="Times New Roman" w:cs="Times New Roman"/>
          <w:color w:val="141412"/>
          <w:szCs w:val="24"/>
          <w:lang w:eastAsia="pl-PL"/>
        </w:rPr>
        <w:t>Strój sportowy, gimnastyczny na lekcje wychowania fizycznego:</w:t>
      </w:r>
      <w:r>
        <w:rPr>
          <w:rFonts w:ascii="Times New Roman" w:eastAsia="Times New Roman" w:hAnsi="Times New Roman" w:cs="Times New Roman"/>
          <w:color w:val="141412"/>
          <w:szCs w:val="24"/>
          <w:lang w:eastAsia="pl-PL"/>
        </w:rPr>
        <w:t xml:space="preserve"> k</w:t>
      </w:r>
      <w:r w:rsidRPr="00D648CB">
        <w:rPr>
          <w:rFonts w:ascii="Times New Roman" w:eastAsia="Times New Roman" w:hAnsi="Times New Roman" w:cs="Times New Roman"/>
          <w:color w:val="141412"/>
          <w:szCs w:val="24"/>
          <w:lang w:eastAsia="pl-PL"/>
        </w:rPr>
        <w:t>oszulka, spodenki, spodnie spo</w:t>
      </w:r>
      <w:r w:rsidR="005A1939">
        <w:rPr>
          <w:rFonts w:ascii="Times New Roman" w:eastAsia="Times New Roman" w:hAnsi="Times New Roman" w:cs="Times New Roman"/>
          <w:color w:val="141412"/>
          <w:szCs w:val="24"/>
          <w:lang w:eastAsia="pl-PL"/>
        </w:rPr>
        <w:t>rtowe, bluza sportowa, lub dres,</w:t>
      </w:r>
    </w:p>
    <w:p w:rsidR="00D648CB" w:rsidRPr="00D648CB" w:rsidRDefault="00D648CB" w:rsidP="0020479B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41412"/>
          <w:szCs w:val="24"/>
          <w:lang w:eastAsia="pl-PL"/>
        </w:rPr>
      </w:pPr>
      <w:r w:rsidRPr="00D648CB">
        <w:rPr>
          <w:rFonts w:ascii="Times New Roman" w:eastAsia="Times New Roman" w:hAnsi="Times New Roman" w:cs="Times New Roman"/>
          <w:color w:val="141412"/>
          <w:szCs w:val="24"/>
          <w:lang w:eastAsia="pl-PL"/>
        </w:rPr>
        <w:t>Odzież robocza i obuwie wymagane przez szkołę do odbywania praktyk zawodowych – 1 komplet na rok szkolny (po dołączeniu zaświadczenia ze szkoły że strój jest wymagany),</w:t>
      </w:r>
    </w:p>
    <w:p w:rsidR="00D648CB" w:rsidRPr="00D648CB" w:rsidRDefault="00D648CB" w:rsidP="0020479B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41412"/>
          <w:szCs w:val="24"/>
          <w:lang w:eastAsia="pl-PL"/>
        </w:rPr>
      </w:pPr>
      <w:r w:rsidRPr="00D648CB">
        <w:rPr>
          <w:rFonts w:ascii="Times New Roman" w:eastAsia="Times New Roman" w:hAnsi="Times New Roman" w:cs="Times New Roman"/>
          <w:color w:val="141412"/>
          <w:szCs w:val="24"/>
          <w:lang w:eastAsia="pl-PL"/>
        </w:rPr>
        <w:t>Przybory i materiały do nauki zawodu,</w:t>
      </w:r>
    </w:p>
    <w:p w:rsidR="00D648CB" w:rsidRPr="00D648CB" w:rsidRDefault="00D648CB" w:rsidP="0020479B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41412"/>
          <w:szCs w:val="24"/>
          <w:lang w:eastAsia="pl-PL"/>
        </w:rPr>
      </w:pPr>
      <w:r w:rsidRPr="00D648CB">
        <w:rPr>
          <w:rFonts w:ascii="Times New Roman" w:eastAsia="Times New Roman" w:hAnsi="Times New Roman" w:cs="Times New Roman"/>
          <w:color w:val="141412"/>
          <w:szCs w:val="24"/>
          <w:lang w:eastAsia="pl-PL"/>
        </w:rPr>
        <w:t>Artykuły szkolne: zeszyty, piórnik, materiały piśmiennicze np. flamastry, ołówki itp., do zajęć plastycznych np. farby, bloki, kleje plastelina, nożyczki itp., kalkulatory oraz inne materiały związane ze specyfiką szkół,</w:t>
      </w:r>
    </w:p>
    <w:p w:rsidR="00D648CB" w:rsidRPr="00D648CB" w:rsidRDefault="00D648CB" w:rsidP="0020479B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41412"/>
          <w:szCs w:val="24"/>
          <w:lang w:eastAsia="pl-PL"/>
        </w:rPr>
      </w:pPr>
      <w:r w:rsidRPr="00D648CB">
        <w:rPr>
          <w:rFonts w:ascii="Times New Roman" w:eastAsia="Times New Roman" w:hAnsi="Times New Roman" w:cs="Times New Roman"/>
          <w:color w:val="141412"/>
          <w:szCs w:val="24"/>
          <w:lang w:eastAsia="pl-PL"/>
        </w:rPr>
        <w:t>Sprzęt komputerowy: tablet, komputer, laptop – 1 sztuka na okres nauki, oprogramowanie systemowe, części do komputera, koszty naprawy komputera, płyty CD, drukarka, tusz do drukarki, papier do drukarki</w:t>
      </w:r>
      <w:r w:rsidR="005A1939">
        <w:rPr>
          <w:rFonts w:ascii="Times New Roman" w:eastAsia="Times New Roman" w:hAnsi="Times New Roman" w:cs="Times New Roman"/>
          <w:color w:val="141412"/>
          <w:szCs w:val="24"/>
          <w:lang w:eastAsia="pl-PL"/>
        </w:rPr>
        <w:t>,</w:t>
      </w:r>
    </w:p>
    <w:p w:rsidR="00D648CB" w:rsidRPr="00D648CB" w:rsidRDefault="00D648CB" w:rsidP="0020479B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41412"/>
          <w:szCs w:val="24"/>
          <w:lang w:eastAsia="pl-PL"/>
        </w:rPr>
      </w:pPr>
      <w:r w:rsidRPr="00D648CB">
        <w:rPr>
          <w:rFonts w:ascii="Times New Roman" w:eastAsia="Times New Roman" w:hAnsi="Times New Roman" w:cs="Times New Roman"/>
          <w:color w:val="141412"/>
          <w:szCs w:val="24"/>
          <w:lang w:eastAsia="pl-PL"/>
        </w:rPr>
        <w:t>Instrumenty muzyczne wykorzystywane przez ucznia do nauki gry (po dołączeniu stosownego potwierdzenia o uczęszczaniu dziecka na dane zajęcia</w:t>
      </w:r>
      <w:r w:rsidR="005A1939">
        <w:rPr>
          <w:rFonts w:ascii="Times New Roman" w:eastAsia="Times New Roman" w:hAnsi="Times New Roman" w:cs="Times New Roman"/>
          <w:color w:val="141412"/>
          <w:szCs w:val="24"/>
          <w:lang w:eastAsia="pl-PL"/>
        </w:rPr>
        <w:t>, podpisanego przez dyrektora szkoły</w:t>
      </w:r>
      <w:r w:rsidRPr="00D648CB">
        <w:rPr>
          <w:rFonts w:ascii="Times New Roman" w:eastAsia="Times New Roman" w:hAnsi="Times New Roman" w:cs="Times New Roman"/>
          <w:color w:val="141412"/>
          <w:szCs w:val="24"/>
          <w:lang w:eastAsia="pl-PL"/>
        </w:rPr>
        <w:t>),</w:t>
      </w:r>
    </w:p>
    <w:p w:rsidR="00D648CB" w:rsidRPr="00D648CB" w:rsidRDefault="00D648CB" w:rsidP="0020479B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41412"/>
          <w:szCs w:val="24"/>
          <w:lang w:eastAsia="pl-PL"/>
        </w:rPr>
      </w:pPr>
      <w:r w:rsidRPr="00D648CB">
        <w:rPr>
          <w:rFonts w:ascii="Times New Roman" w:eastAsia="Times New Roman" w:hAnsi="Times New Roman" w:cs="Times New Roman"/>
          <w:color w:val="141412"/>
          <w:szCs w:val="24"/>
          <w:lang w:eastAsia="pl-PL"/>
        </w:rPr>
        <w:t>Sprzęt sportowy związany z uprawianą przez ucznia dyscypliną sportu –</w:t>
      </w:r>
      <w:r w:rsidR="005A1939">
        <w:rPr>
          <w:rFonts w:ascii="Times New Roman" w:eastAsia="Times New Roman" w:hAnsi="Times New Roman" w:cs="Times New Roman"/>
          <w:color w:val="141412"/>
          <w:szCs w:val="24"/>
          <w:lang w:eastAsia="pl-PL"/>
        </w:rPr>
        <w:t xml:space="preserve"> </w:t>
      </w:r>
      <w:r w:rsidRPr="00D648CB">
        <w:rPr>
          <w:rFonts w:ascii="Times New Roman" w:eastAsia="Times New Roman" w:hAnsi="Times New Roman" w:cs="Times New Roman"/>
          <w:color w:val="141412"/>
          <w:szCs w:val="24"/>
          <w:lang w:eastAsia="pl-PL"/>
        </w:rPr>
        <w:t>rachunki za zajęcia sportowe – szkolne, jeśli uczeń bierze czynny udział w zajęciach sportowych i reprezentuje szkołę na zawodach sportowych</w:t>
      </w:r>
      <w:r w:rsidR="005A1939">
        <w:rPr>
          <w:rFonts w:ascii="Times New Roman" w:eastAsia="Times New Roman" w:hAnsi="Times New Roman" w:cs="Times New Roman"/>
          <w:color w:val="141412"/>
          <w:szCs w:val="24"/>
          <w:lang w:eastAsia="pl-PL"/>
        </w:rPr>
        <w:t xml:space="preserve"> </w:t>
      </w:r>
      <w:r w:rsidR="005A1939" w:rsidRPr="005A1939">
        <w:rPr>
          <w:rFonts w:ascii="Times New Roman" w:eastAsia="Times New Roman" w:hAnsi="Times New Roman" w:cs="Times New Roman"/>
          <w:color w:val="141412"/>
          <w:szCs w:val="24"/>
          <w:lang w:eastAsia="pl-PL"/>
        </w:rPr>
        <w:t>(po dołączeniu stosownego potwierdzenia o uczęszczaniu dziecka na dane zajęcia, podpisanego przez dyrektora szkoły)</w:t>
      </w:r>
      <w:r w:rsidR="005A1939">
        <w:rPr>
          <w:rFonts w:ascii="Times New Roman" w:eastAsia="Times New Roman" w:hAnsi="Times New Roman" w:cs="Times New Roman"/>
          <w:color w:val="141412"/>
          <w:szCs w:val="24"/>
          <w:lang w:eastAsia="pl-PL"/>
        </w:rPr>
        <w:t>,</w:t>
      </w:r>
    </w:p>
    <w:p w:rsidR="00D648CB" w:rsidRPr="00D648CB" w:rsidRDefault="00D648CB" w:rsidP="0020479B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41412"/>
          <w:szCs w:val="24"/>
          <w:lang w:eastAsia="pl-PL"/>
        </w:rPr>
      </w:pPr>
      <w:r w:rsidRPr="00D648CB">
        <w:rPr>
          <w:rFonts w:ascii="Times New Roman" w:eastAsia="Times New Roman" w:hAnsi="Times New Roman" w:cs="Times New Roman"/>
          <w:color w:val="141412"/>
          <w:szCs w:val="24"/>
          <w:lang w:eastAsia="pl-PL"/>
        </w:rPr>
        <w:t>Biurko</w:t>
      </w:r>
      <w:r>
        <w:rPr>
          <w:rFonts w:ascii="Times New Roman" w:eastAsia="Times New Roman" w:hAnsi="Times New Roman" w:cs="Times New Roman"/>
          <w:color w:val="141412"/>
          <w:szCs w:val="24"/>
          <w:lang w:eastAsia="pl-PL"/>
        </w:rPr>
        <w:t xml:space="preserve"> szkolne, krzesło do biurka, lampka do biurka</w:t>
      </w:r>
      <w:r w:rsidR="00515958">
        <w:rPr>
          <w:rFonts w:ascii="Times New Roman" w:eastAsia="Times New Roman" w:hAnsi="Times New Roman" w:cs="Times New Roman"/>
          <w:color w:val="141412"/>
          <w:szCs w:val="24"/>
          <w:lang w:eastAsia="pl-PL"/>
        </w:rPr>
        <w:t xml:space="preserve"> – NIE REGAŁ,</w:t>
      </w:r>
    </w:p>
    <w:p w:rsidR="00D648CB" w:rsidRPr="00D648CB" w:rsidRDefault="00D648CB" w:rsidP="005A1939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41412"/>
          <w:szCs w:val="24"/>
          <w:lang w:eastAsia="pl-PL"/>
        </w:rPr>
      </w:pPr>
      <w:r w:rsidRPr="00D648CB">
        <w:rPr>
          <w:rFonts w:ascii="Times New Roman" w:eastAsia="Times New Roman" w:hAnsi="Times New Roman" w:cs="Times New Roman"/>
          <w:color w:val="141412"/>
          <w:szCs w:val="24"/>
          <w:lang w:eastAsia="pl-PL"/>
        </w:rPr>
        <w:t>Całkowite lub częściowe pokrycie kosztów udział</w:t>
      </w:r>
      <w:r>
        <w:rPr>
          <w:rFonts w:ascii="Times New Roman" w:eastAsia="Times New Roman" w:hAnsi="Times New Roman" w:cs="Times New Roman"/>
          <w:color w:val="141412"/>
          <w:szCs w:val="24"/>
          <w:lang w:eastAsia="pl-PL"/>
        </w:rPr>
        <w:t>u w zajęciach edukacyjnych, np.</w:t>
      </w:r>
      <w:r w:rsidRPr="00D648CB">
        <w:rPr>
          <w:rFonts w:ascii="Times New Roman" w:eastAsia="Times New Roman" w:hAnsi="Times New Roman" w:cs="Times New Roman"/>
          <w:color w:val="141412"/>
          <w:szCs w:val="24"/>
          <w:lang w:eastAsia="pl-PL"/>
        </w:rPr>
        <w:t>: nauki języków obcych, zajęć wyrównawczych, zajęć muzycznych, komputerowych, sportowych, wyjazdów edukacyjny</w:t>
      </w:r>
      <w:r w:rsidR="005A1939">
        <w:rPr>
          <w:rFonts w:ascii="Times New Roman" w:eastAsia="Times New Roman" w:hAnsi="Times New Roman" w:cs="Times New Roman"/>
          <w:color w:val="141412"/>
          <w:szCs w:val="24"/>
          <w:lang w:eastAsia="pl-PL"/>
        </w:rPr>
        <w:t xml:space="preserve">ch </w:t>
      </w:r>
      <w:r w:rsidRPr="00D648CB">
        <w:rPr>
          <w:rFonts w:ascii="Times New Roman" w:eastAsia="Times New Roman" w:hAnsi="Times New Roman" w:cs="Times New Roman"/>
          <w:color w:val="141412"/>
          <w:szCs w:val="24"/>
          <w:lang w:eastAsia="pl-PL"/>
        </w:rPr>
        <w:t xml:space="preserve">– przedłożenie zaświadczenia ze szkoły o poniesionym wydatku, </w:t>
      </w:r>
    </w:p>
    <w:p w:rsidR="0020479B" w:rsidRPr="005A1939" w:rsidRDefault="00D648CB" w:rsidP="005A1939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41412"/>
          <w:szCs w:val="24"/>
          <w:lang w:eastAsia="pl-PL"/>
        </w:rPr>
      </w:pPr>
      <w:r w:rsidRPr="00D648CB">
        <w:rPr>
          <w:rFonts w:ascii="Times New Roman" w:eastAsia="Times New Roman" w:hAnsi="Times New Roman" w:cs="Times New Roman"/>
          <w:color w:val="141412"/>
          <w:szCs w:val="24"/>
          <w:lang w:eastAsia="pl-PL"/>
        </w:rPr>
        <w:t>Całkowite lub częściowe pokrycie kosztów dla uczniów związanych z pobieraniem nauki w internacie, bursie, stancji, kosztów transportu środkami komunikacji zbiorowej – imienny bilet miesięczny lub kwartalny. Jeżeli uczeń otrzymuje z tego tytułu zasiłek rodzinny z dodatkiem na dojazd lub na zamieszkanie, kwota wypłaconego stypendium będzie różnicą pomiędzy kwotą kosztów faktycznych, ud</w:t>
      </w:r>
      <w:r w:rsidR="005A1939">
        <w:rPr>
          <w:rFonts w:ascii="Times New Roman" w:eastAsia="Times New Roman" w:hAnsi="Times New Roman" w:cs="Times New Roman"/>
          <w:color w:val="141412"/>
          <w:szCs w:val="24"/>
          <w:lang w:eastAsia="pl-PL"/>
        </w:rPr>
        <w:t>okumentowanych, a kwotą dodatku.</w:t>
      </w:r>
    </w:p>
    <w:p w:rsidR="00D648CB" w:rsidRPr="00D648CB" w:rsidRDefault="00D648CB" w:rsidP="00D648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Cs w:val="24"/>
          <w:lang w:eastAsia="pl-PL"/>
        </w:rPr>
      </w:pPr>
      <w:r w:rsidRPr="00D648CB">
        <w:rPr>
          <w:rFonts w:ascii="Times New Roman" w:eastAsia="Times New Roman" w:hAnsi="Times New Roman" w:cs="Times New Roman"/>
          <w:color w:val="141412"/>
          <w:szCs w:val="24"/>
          <w:lang w:eastAsia="pl-PL"/>
        </w:rPr>
        <w:t>Oryginały faktur, bądź oryginały rachunków uproszczonych, muszą być imienne na wnioskodawcę (rodzica lub pełnoletniego ucznia). Faktury i rachunki muszą</w:t>
      </w:r>
      <w:r w:rsidRPr="00D648CB">
        <w:rPr>
          <w:rFonts w:ascii="Helvetica" w:eastAsia="Times New Roman" w:hAnsi="Helvetica" w:cs="Times New Roman"/>
          <w:color w:val="141412"/>
          <w:szCs w:val="24"/>
          <w:lang w:eastAsia="pl-PL"/>
        </w:rPr>
        <w:t xml:space="preserve"> </w:t>
      </w:r>
      <w:r w:rsidRPr="00D648CB">
        <w:rPr>
          <w:rFonts w:ascii="Times New Roman" w:eastAsia="Times New Roman" w:hAnsi="Times New Roman" w:cs="Times New Roman"/>
          <w:color w:val="141412"/>
          <w:szCs w:val="24"/>
          <w:lang w:eastAsia="pl-PL"/>
        </w:rPr>
        <w:t>zawierać datę wystawienia, numer dokumentu, pieczątkę i podpis osoby wystawiającej fakturę lub rachunek.</w:t>
      </w:r>
    </w:p>
    <w:p w:rsidR="00D648CB" w:rsidRPr="00D648CB" w:rsidRDefault="00D648CB" w:rsidP="00D648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Cs w:val="24"/>
          <w:lang w:eastAsia="pl-PL"/>
        </w:rPr>
      </w:pPr>
      <w:r w:rsidRPr="00D648CB">
        <w:rPr>
          <w:rFonts w:ascii="Times New Roman" w:eastAsia="Times New Roman" w:hAnsi="Times New Roman" w:cs="Times New Roman"/>
          <w:color w:val="141412"/>
          <w:szCs w:val="24"/>
          <w:lang w:eastAsia="pl-PL"/>
        </w:rPr>
        <w:t>Przy wystawianiu faktury/rachunku należy zwrócić uwagę na nazewnictwo zakupionych artykułów, aby było zgodne z nazwami umieszczonymi w katalogu wydatków kwalifikowanych do stypendium szkolnego.</w:t>
      </w:r>
    </w:p>
    <w:p w:rsidR="00AF26AC" w:rsidRPr="005A1939" w:rsidRDefault="00D648CB" w:rsidP="005A19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Style w:val="Wyrnieniedelikatne"/>
          <w:rFonts w:ascii="Times New Roman" w:eastAsia="Times New Roman" w:hAnsi="Times New Roman" w:cs="Times New Roman"/>
          <w:i w:val="0"/>
          <w:iCs w:val="0"/>
          <w:color w:val="141412"/>
          <w:szCs w:val="24"/>
          <w:lang w:eastAsia="pl-PL"/>
        </w:rPr>
      </w:pPr>
      <w:r w:rsidRPr="00D648CB">
        <w:rPr>
          <w:rFonts w:ascii="Times New Roman" w:eastAsia="Times New Roman" w:hAnsi="Times New Roman" w:cs="Times New Roman"/>
          <w:color w:val="141412"/>
          <w:szCs w:val="24"/>
          <w:lang w:eastAsia="pl-PL"/>
        </w:rPr>
        <w:t>Stypendium szkolne może być przeznaczone na pomoc rzeczową o charakterze edukacyjnym oraz na dodatkowe zajęcia wyrównawcze np. nauka języków obcych, zajęcia sportowe. </w:t>
      </w:r>
      <w:r w:rsidRPr="00D648CB">
        <w:rPr>
          <w:rFonts w:ascii="Times New Roman" w:eastAsia="Times New Roman" w:hAnsi="Times New Roman" w:cs="Times New Roman"/>
          <w:b/>
          <w:bCs/>
          <w:color w:val="141412"/>
          <w:szCs w:val="24"/>
          <w:lang w:eastAsia="pl-PL"/>
        </w:rPr>
        <w:t>Istotne jest by np. plecak, obuwie itp. miały adnotację „szkolne” lub „sportowe”.</w:t>
      </w:r>
      <w:r w:rsidRPr="00D648CB">
        <w:t xml:space="preserve"> </w:t>
      </w:r>
      <w:r w:rsidRPr="0020479B">
        <w:rPr>
          <w:rFonts w:ascii="Times New Roman" w:hAnsi="Times New Roman" w:cs="Times New Roman"/>
        </w:rPr>
        <w:t>(w przypadku niepełnej nazwy towaru wymagana jest odręczna adnotacja sprzedawcy z pieczątką sklepu i imienną pieczątką sprzedawcy – o ile posiada – oraz jego czytelny</w:t>
      </w:r>
      <w:r w:rsidR="0020479B">
        <w:rPr>
          <w:rFonts w:ascii="Times New Roman" w:hAnsi="Times New Roman" w:cs="Times New Roman"/>
        </w:rPr>
        <w:t xml:space="preserve">m podpisem na odwrocie faktury). </w:t>
      </w:r>
    </w:p>
    <w:sectPr w:rsidR="00AF26AC" w:rsidRPr="005A1939" w:rsidSect="005A193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D74FA"/>
    <w:multiLevelType w:val="multilevel"/>
    <w:tmpl w:val="B6B02E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505E5"/>
    <w:multiLevelType w:val="multilevel"/>
    <w:tmpl w:val="8AB2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075976"/>
    <w:multiLevelType w:val="multilevel"/>
    <w:tmpl w:val="BFA0D3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458EA"/>
    <w:multiLevelType w:val="multilevel"/>
    <w:tmpl w:val="A60C9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AC"/>
    <w:rsid w:val="0020479B"/>
    <w:rsid w:val="00515958"/>
    <w:rsid w:val="005A1939"/>
    <w:rsid w:val="008575AE"/>
    <w:rsid w:val="008F3862"/>
    <w:rsid w:val="00AF26AC"/>
    <w:rsid w:val="00B07165"/>
    <w:rsid w:val="00D648CB"/>
    <w:rsid w:val="00DF3121"/>
    <w:rsid w:val="00E7792F"/>
    <w:rsid w:val="00F4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BFB5E-ABEA-4D6A-8F2B-EE34FDB0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AF26A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B8DA9A3-CED0-4C14-B52F-A28C568F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Administrator</cp:lastModifiedBy>
  <cp:revision>4</cp:revision>
  <cp:lastPrinted>2022-01-21T09:57:00Z</cp:lastPrinted>
  <dcterms:created xsi:type="dcterms:W3CDTF">2022-03-08T09:33:00Z</dcterms:created>
  <dcterms:modified xsi:type="dcterms:W3CDTF">2022-03-08T09:33:00Z</dcterms:modified>
</cp:coreProperties>
</file>